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25" w:type="dxa"/>
        <w:tblInd w:w="-459" w:type="dxa"/>
        <w:tblLayout w:type="fixed"/>
        <w:tblLook w:val="04A0"/>
      </w:tblPr>
      <w:tblGrid>
        <w:gridCol w:w="5670"/>
        <w:gridCol w:w="1985"/>
        <w:gridCol w:w="850"/>
        <w:gridCol w:w="1620"/>
      </w:tblGrid>
      <w:tr w:rsidR="00DE6E05" w:rsidRPr="00DE6E05" w:rsidTr="00DE6E05">
        <w:trPr>
          <w:trHeight w:val="276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E05" w:rsidRPr="00DE6E05" w:rsidRDefault="00DE6E05" w:rsidP="00CB0F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</w:t>
            </w:r>
            <w:r w:rsidRPr="00DE6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решению Земского собрания Княгининского района Нижегородской области "О районном бюджете на 2016 год" от 24.12.2015  № 53 ( в редакции решения Земского собрания Княгининского района от  </w:t>
            </w:r>
            <w:r w:rsidR="00CB0F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07.12.2016 № 78</w:t>
            </w:r>
            <w:r w:rsidRPr="00DE6E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DE6E05" w:rsidRPr="00DE6E05" w:rsidTr="00DE6E05">
        <w:trPr>
          <w:trHeight w:val="420"/>
        </w:trPr>
        <w:tc>
          <w:tcPr>
            <w:tcW w:w="85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E6E05" w:rsidRPr="00DE6E05" w:rsidTr="00DE6E05">
        <w:trPr>
          <w:trHeight w:val="1245"/>
        </w:trPr>
        <w:tc>
          <w:tcPr>
            <w:tcW w:w="10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2016 год</w:t>
            </w:r>
          </w:p>
        </w:tc>
      </w:tr>
      <w:tr w:rsidR="00DE6E05" w:rsidRPr="00DE6E05" w:rsidTr="00DE6E05">
        <w:trPr>
          <w:trHeight w:val="55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DE6E05" w:rsidRPr="00DE6E05" w:rsidTr="00DE6E05">
        <w:trPr>
          <w:trHeight w:val="660"/>
        </w:trPr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</w:tr>
      <w:tr w:rsidR="00DE6E05" w:rsidRPr="00DE6E05" w:rsidTr="00DE6E05">
        <w:trPr>
          <w:trHeight w:val="299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DE6E05" w:rsidRPr="00DE6E05" w:rsidTr="00DE6E05">
        <w:trPr>
          <w:trHeight w:val="690"/>
        </w:trPr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DE6E05" w:rsidRPr="00DE6E05" w:rsidTr="00B37D07">
        <w:trPr>
          <w:trHeight w:val="46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</w:tr>
      <w:tr w:rsidR="00DE6E05" w:rsidRPr="00DE6E05" w:rsidTr="00B37D07">
        <w:trPr>
          <w:trHeight w:val="6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388 968,5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150 761,6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126 936,9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45 267,5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дошкольного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12 872,8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01 1 07  73080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32 114,7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80 029,3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общего образования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10 705,5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01 1 08  73070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69 323,8</w:t>
            </w:r>
          </w:p>
        </w:tc>
      </w:tr>
      <w:tr w:rsidR="00DE6E05" w:rsidRPr="00DE6E05" w:rsidTr="00B37D07">
        <w:trPr>
          <w:trHeight w:val="16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DE6E05" w:rsidRPr="00DE6E05" w:rsidTr="00B37D07">
        <w:trPr>
          <w:trHeight w:val="198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1 619,6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01 1 09  73110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4 211,5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 муниципальных учреждений на организацию отдыха и оздоровления детей, в том числе находящихся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01 2 09  25230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01 2 11  25230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в  общеобразовательных организациях - победителей и призеров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01 2 12  25230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2 900,0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2 654,7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01 2 13  72090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245,3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1 244,6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1 031,0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237,1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01 2 14  25170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178,0</w:t>
            </w:r>
          </w:p>
        </w:tc>
      </w:tr>
      <w:tr w:rsidR="00DE6E05" w:rsidRPr="00DE6E05" w:rsidTr="00B37D07">
        <w:trPr>
          <w:trHeight w:val="264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 на возмещение части расходов по приобретению путевок в детские санатории, санаторно-оздоровительные центры (лагеря) круглогодичного действия и иные организации, осуществляющие санаторно-курортное лечение детей в соответствии с имеющейся лицензией, иные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213,6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01 2 14  73320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889,6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889,6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783,0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630,4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148,1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01 3 03 72090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106,6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16 433,4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01 4 03  00590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566,3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централизованной бухгалтерии учреждений образования и учреждения по хозяйственному обеспечению общеобразовательных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13 860,1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12 676,5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9 400,0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3 125,2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151,3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01 4 04 72090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1 183,6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автобуса специального для перевозки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модернизации и обновлению автобусного парка для перевозки учащихся муниципальных образовательных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01 4 07  24830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1 612,0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DE6E05" w:rsidRPr="00DE6E05" w:rsidTr="00B37D07">
        <w:trPr>
          <w:trHeight w:val="198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395,0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284,6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01 4 08  73010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110,4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364,0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362,0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326,4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01 5 03  73020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01 6 03  25160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1 920,2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1 920,2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1 743,1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1 608,2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126,3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8,6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177,1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1 909,0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организаиций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</w:tr>
      <w:tr w:rsidR="00DE6E05" w:rsidRPr="00DE6E05" w:rsidTr="00B37D07">
        <w:trPr>
          <w:trHeight w:val="7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Софинансирование мероприятий по оказанию материальной помощи гражданам  на восстановление и ремонт жилых помещений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на восстановление и ремонт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436,0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361,0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02 2 03  73040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315,0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гражданам мер социальной поддержки при газификации домовладений по назначению и осуществлению социальной выплаты и возмещению процентной ставки льготного целевого кредитования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02 3 01  29990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02 3 03 29990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«Улучшение условий и охраны труда в организациях Княгининского района Нижегородской области»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737,9</w:t>
            </w:r>
          </w:p>
        </w:tc>
      </w:tr>
      <w:tr w:rsidR="00DE6E05" w:rsidRPr="00DE6E05" w:rsidTr="00B37D07">
        <w:trPr>
          <w:trHeight w:val="16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737,9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737,9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02 4 04  25200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660,8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96,3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02 5 01  25110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67,2</w:t>
            </w:r>
          </w:p>
        </w:tc>
      </w:tr>
      <w:tr w:rsidR="00DE6E05" w:rsidRPr="00DE6E05" w:rsidTr="00B1794A">
        <w:trPr>
          <w:trHeight w:val="16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"Формирование доступной для инвалидов среды жизнедеятельности в Княгининском районе Нижегородской </w:t>
            </w: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>02 6 00 00000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Адаптация социальных объектов для их доступности инвалидам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подпрограммы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02 6 01 29850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96,8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2 853,3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497,8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455,8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или строительство индивидуального жилого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03 1 07 50200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L0200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R0200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DE6E05" w:rsidRPr="00DE6E05" w:rsidTr="00B37D07">
        <w:trPr>
          <w:trHeight w:val="16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 законом от 12 января 1995 года №5-ФЗ «О ветеранах» в соответствии с Указом Президента Российской Федерации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1 435,5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</w:t>
            </w:r>
            <w:r w:rsidR="00B179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ителей, лиц из числа детей-сиро</w:t>
            </w: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 и детей, оставшихся без попечения родителей, жилыми по</w:t>
            </w:r>
            <w:r w:rsidR="00B179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</w:t>
            </w: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щениями в Княгининском районе Нижегородской области" на 2016-2018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DE6E05" w:rsidRPr="00DE6E05" w:rsidTr="00B37D07">
        <w:trPr>
          <w:trHeight w:val="67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03 3 03  73150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920,0</w:t>
            </w:r>
          </w:p>
        </w:tc>
      </w:tr>
      <w:tr w:rsidR="00DE6E05" w:rsidRPr="00DE6E05" w:rsidTr="00B37D07">
        <w:trPr>
          <w:trHeight w:val="16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3 607,0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761,0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04 1 01  29700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761,0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2 846,0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04 2 01  25090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2 846,0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30 420,3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25 610,3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8 030,0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7 344,6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подключению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05 1 01  51460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комплектование книжных фондов библиотек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05 1 02  51440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Организация музейного обслуживания населения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1 009,9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943,7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коллекций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480,2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430,7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15 980,5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14 761,8</w:t>
            </w:r>
          </w:p>
        </w:tc>
      </w:tr>
      <w:tr w:rsidR="00DE6E05" w:rsidRPr="00DE6E05" w:rsidTr="00B1794A">
        <w:trPr>
          <w:trHeight w:val="303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выплату денежного поощрения лучшим муниципальным учреждениям культуры, находящимся на территориях </w:t>
            </w: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05 1 06 51470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05 1 06 51470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1 118,7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4 165,2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4 165,2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3 791,2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644,8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644,8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586,9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454,6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132,3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57,9</w:t>
            </w:r>
          </w:p>
        </w:tc>
      </w:tr>
      <w:tr w:rsidR="00DE6E05" w:rsidRPr="00DE6E05" w:rsidTr="00B37D07">
        <w:trPr>
          <w:trHeight w:val="108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29 561,4</w:t>
            </w:r>
          </w:p>
        </w:tc>
      </w:tr>
      <w:tr w:rsidR="00DE6E05" w:rsidRPr="00DE6E05" w:rsidTr="00B37D07">
        <w:trPr>
          <w:trHeight w:val="16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4 726,3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4 726,3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4 430,3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286,6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06 1 01  74600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3 498,0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1 997,0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464,1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1 532,9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1 501,0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частичной финансовой поддержки районных  средств массовой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06 2 02  72050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1 050,7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1 410,6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1 368,4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19 919,3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19 919,3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16 396,7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13 625,9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2 741,7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29,1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1 707,0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1 512,5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303,1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233,7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06 5 01  74600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69,4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37 564,6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37 006,0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"День города"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Участие районных команд в областных, зональных, всероссийских и международных соревнованиях, учебно-тренировочных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780,6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муниципальных учреждений физической культуры и спорта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34 732,0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32 598,2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32 598,2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2 133,8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2 133,8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263,6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1 199,8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1 006,3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193,5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молодежной политики»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07 2 01  25190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13,5</w:t>
            </w:r>
          </w:p>
        </w:tc>
      </w:tr>
      <w:tr w:rsidR="00DE6E05" w:rsidRPr="00DE6E05" w:rsidTr="00DE6E05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545,1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545,1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520,1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56 189,0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52 150,1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16 666,1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49,5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08 1 01  50410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8 455,3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619,7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R0410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5 643,8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14 838,4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08 1 02  50430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6 013,6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08 1 02  54460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1 017,8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Стабилизация и увеличение поголовья крупного рогатого скота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3 320,0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Предоставление субсидий на 1 килограмм реализованного и (или) отгруженного на собственную переработку молока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R0430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2 002,3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крупного рогатого скота молочного направления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R4460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2 484,7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20 545,6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08 1 03 50550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16 088,0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08 1 03 54440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16 088,0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R0550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71,6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Возмещение части процентной ставки по инвестиционным кредитам (займам) на строительство и реконструкцию объектов для молочного скотоводства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R4440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4 300,0</w:t>
            </w:r>
          </w:p>
        </w:tc>
      </w:tr>
      <w:tr w:rsidR="00DE6E05" w:rsidRPr="00DE6E05" w:rsidTr="00B37D07">
        <w:trPr>
          <w:trHeight w:val="165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3 967,7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3 967,7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DE6E05" w:rsidRPr="00DE6E05" w:rsidTr="00B37D07">
        <w:trPr>
          <w:trHeight w:val="139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3 822,6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3 310,9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471,7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273,4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238,0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122,7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DE6E05" w:rsidRPr="00DE6E05" w:rsidTr="00DE6E05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09 1 10 25030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Нотариальные услуги (доверенности, заверение копий документов)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09 1 11  25020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"Установление официальной символики Княгининского района Нижегородской области"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09 2 00 00000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гербе Княгининского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09 2 01 25000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 о флаге Княгининского муниципального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09 2 02 25000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10 0 00  00000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«Развитие малого и среднего предпринимательства в Княгининском районе» на 2015-2018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10 1 00  00000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10 1 02  62700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250,0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6 407,8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368,2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343,8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323,0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2 438,7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2434,7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  капитальный ремонт и ремонт автомобильных дорог общего пользования и тротуаров населенных пунктов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11 2 11  03030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2 434,7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11 3 16  25050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11 4 09  25210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11 5 20  29600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 "Защита населения от чрезвычайных ситуаций"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3 562,9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Первоначальное обучение персонала ЕДДС Княгининского района по системе 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технических решений для дежурно-диспетчерской службы  в части интеграции  с Системой-112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694,5</w:t>
            </w:r>
          </w:p>
        </w:tc>
      </w:tr>
      <w:tr w:rsidR="00DE6E05" w:rsidRPr="00DE6E05" w:rsidTr="00B37D07">
        <w:trPr>
          <w:trHeight w:val="18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технических решений единых дежурно-диспетчерских служб</w:t>
            </w:r>
            <w:r w:rsidR="000D775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муниципальных образований Нижегородской области в части интеграции с системой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11 6 03 72550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347,3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S2550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347,2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2 304,4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2 145,6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1 679,9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460,7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158,8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2014-2017 годы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51 763,3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12 1 00  00000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9 478,8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9 472,8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9 472,8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9 472,8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исполнения районного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1065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Выплаты гражданам на компенсацию части процентной ставки по кредитам, выданным до 31 декабря 2006 года на приобретение или строительство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12 1 05  28500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33 123,3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32 808,8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5 773,9</w:t>
            </w:r>
          </w:p>
        </w:tc>
      </w:tr>
      <w:tr w:rsidR="00DE6E05" w:rsidRPr="00DE6E05" w:rsidTr="000D7755">
        <w:trPr>
          <w:trHeight w:val="161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</w:t>
            </w: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предоставлению дотаций бюджетам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12 2 01  01300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5 620,7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22 804,8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выплату заработной платы с начислениями на нее работникам муниципальных учреждений и органов местного самоуправления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1 755,7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1 755,7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12 2 01 72600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2 474,4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12 2 02  51180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314,5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12 4 00  00000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9 161,2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9 161,2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7 892,2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7 145,0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744,1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3,1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674,8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594,2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306,8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12 4 01  74600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287,4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17 407,8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17 407,8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 полномочий органами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568,1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государственных полномочий по составлению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2,4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отдельных полномочий Российской Федерации по подготовке и проведению Всероссийской сельскохозяйственной переписи 2016 года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77 7 01  53910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565,7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13 823,4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12 539,3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10 539,6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1 929,6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1 284,1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1 284,1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642,4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контрольно-счетной инспекции Княгининского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0,6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515,0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заработной платы с начислениями на нее работникам муниципальных учреждений 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DE6E05" w:rsidRPr="00DE6E05" w:rsidTr="00B37D07">
        <w:trPr>
          <w:trHeight w:val="132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77 7 03  72090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49,8</w:t>
            </w:r>
          </w:p>
        </w:tc>
      </w:tr>
      <w:tr w:rsidR="00DE6E05" w:rsidRPr="00DE6E05" w:rsidTr="00B37D07">
        <w:trPr>
          <w:trHeight w:val="99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гранта в целях поощрения муниципальных районов и городских округов Нижегородской области, достигающих наилучших результатов в сфере повышения эффективности бюджетных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77 7 03  74600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Реализация функций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2 373,9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77 7 04  25150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58,0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18,0</w:t>
            </w:r>
          </w:p>
        </w:tc>
      </w:tr>
      <w:tr w:rsidR="00DE6E05" w:rsidRPr="00DE6E05" w:rsidTr="00B37D07">
        <w:trPr>
          <w:trHeight w:val="66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  <w:tr w:rsidR="00DE6E05" w:rsidRPr="00DE6E05" w:rsidTr="00B37D07">
        <w:trPr>
          <w:trHeight w:val="33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B37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77 7 04  29980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6E05" w:rsidRPr="00DE6E05" w:rsidRDefault="00DE6E05" w:rsidP="00DE6E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6E0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2 275,4</w:t>
            </w:r>
          </w:p>
        </w:tc>
      </w:tr>
    </w:tbl>
    <w:p w:rsidR="00493C13" w:rsidRDefault="00493C13"/>
    <w:sectPr w:rsidR="00493C13" w:rsidSect="00B37D0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B2C" w:rsidRDefault="00AA7B2C" w:rsidP="00B37D07">
      <w:pPr>
        <w:spacing w:after="0" w:line="240" w:lineRule="auto"/>
      </w:pPr>
      <w:r>
        <w:separator/>
      </w:r>
    </w:p>
  </w:endnote>
  <w:endnote w:type="continuationSeparator" w:id="0">
    <w:p w:rsidR="00AA7B2C" w:rsidRDefault="00AA7B2C" w:rsidP="00B37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B2C" w:rsidRDefault="00AA7B2C" w:rsidP="00B37D07">
      <w:pPr>
        <w:spacing w:after="0" w:line="240" w:lineRule="auto"/>
      </w:pPr>
      <w:r>
        <w:separator/>
      </w:r>
    </w:p>
  </w:footnote>
  <w:footnote w:type="continuationSeparator" w:id="0">
    <w:p w:rsidR="00AA7B2C" w:rsidRDefault="00AA7B2C" w:rsidP="00B37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94358"/>
      <w:docPartObj>
        <w:docPartGallery w:val="Page Numbers (Top of Page)"/>
        <w:docPartUnique/>
      </w:docPartObj>
    </w:sdtPr>
    <w:sdtContent>
      <w:p w:rsidR="00B1794A" w:rsidRDefault="00A026D7">
        <w:pPr>
          <w:pStyle w:val="a3"/>
          <w:jc w:val="center"/>
        </w:pPr>
        <w:fldSimple w:instr=" PAGE   \* MERGEFORMAT ">
          <w:r w:rsidR="00CB0FE5">
            <w:rPr>
              <w:noProof/>
            </w:rPr>
            <w:t>33</w:t>
          </w:r>
        </w:fldSimple>
      </w:p>
    </w:sdtContent>
  </w:sdt>
  <w:p w:rsidR="00B1794A" w:rsidRDefault="00B1794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E05"/>
    <w:rsid w:val="000016A3"/>
    <w:rsid w:val="000D7755"/>
    <w:rsid w:val="00103F4B"/>
    <w:rsid w:val="001D3DFB"/>
    <w:rsid w:val="00493C13"/>
    <w:rsid w:val="00A026D7"/>
    <w:rsid w:val="00AA7B2C"/>
    <w:rsid w:val="00B1794A"/>
    <w:rsid w:val="00B37D07"/>
    <w:rsid w:val="00BF399B"/>
    <w:rsid w:val="00CB0FE5"/>
    <w:rsid w:val="00DE6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7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7D07"/>
  </w:style>
  <w:style w:type="paragraph" w:styleId="a5">
    <w:name w:val="footer"/>
    <w:basedOn w:val="a"/>
    <w:link w:val="a6"/>
    <w:uiPriority w:val="99"/>
    <w:semiHidden/>
    <w:unhideWhenUsed/>
    <w:rsid w:val="00B37D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37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7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33</Pages>
  <Words>9298</Words>
  <Characters>53001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2016-11-25T07:36:00Z</dcterms:created>
  <dcterms:modified xsi:type="dcterms:W3CDTF">2017-03-03T13:27:00Z</dcterms:modified>
</cp:coreProperties>
</file>